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9BA0" w14:textId="77777777" w:rsidR="00F76E6A" w:rsidRDefault="00F76E6A" w:rsidP="00EA5D04">
      <w:pPr>
        <w:spacing w:line="276" w:lineRule="auto"/>
        <w:ind w:hanging="360"/>
      </w:pPr>
    </w:p>
    <w:p w14:paraId="2D6497EC" w14:textId="31578F8C" w:rsidR="00EA5D04" w:rsidRDefault="00EA5D04" w:rsidP="00EA5D04">
      <w:pPr>
        <w:pStyle w:val="ListParagraph"/>
        <w:numPr>
          <w:ilvl w:val="0"/>
          <w:numId w:val="1"/>
        </w:numPr>
        <w:spacing w:line="276" w:lineRule="auto"/>
        <w:ind w:left="0"/>
      </w:pPr>
      <w:r w:rsidRPr="00EA5D04">
        <w:rPr>
          <w:b/>
          <w:bCs/>
        </w:rPr>
        <w:t>Description:</w:t>
      </w:r>
      <w:r>
        <w:t xml:space="preserve"> </w:t>
      </w:r>
      <w:r w:rsidR="00E23F52">
        <w:t>Bolt-</w:t>
      </w:r>
      <w:r w:rsidR="00FC4D5E">
        <w:t>O</w:t>
      </w:r>
      <w:r w:rsidR="00E23F52">
        <w:t>n</w:t>
      </w:r>
      <w:r>
        <w:t xml:space="preserve"> Roller Shutter System</w:t>
      </w:r>
    </w:p>
    <w:p w14:paraId="5222FE39" w14:textId="5DAFA20B" w:rsidR="00691FD8" w:rsidRPr="001D792C" w:rsidRDefault="00691FD8" w:rsidP="00691FD8">
      <w:pPr>
        <w:pStyle w:val="ListParagraph"/>
        <w:numPr>
          <w:ilvl w:val="0"/>
          <w:numId w:val="1"/>
        </w:numPr>
        <w:spacing w:line="276" w:lineRule="auto"/>
        <w:ind w:left="0"/>
        <w:rPr>
          <w:b/>
          <w:bCs/>
        </w:rPr>
      </w:pPr>
      <w:r w:rsidRPr="004D3AA2">
        <w:rPr>
          <w:b/>
          <w:bCs/>
        </w:rPr>
        <w:t>Product reference:</w:t>
      </w:r>
      <w:r w:rsidRPr="00B86F46">
        <w:t xml:space="preserve"> </w:t>
      </w:r>
      <w:r w:rsidR="00755799">
        <w:rPr>
          <w:b/>
          <w:bCs/>
        </w:rPr>
        <w:t xml:space="preserve">Vortex </w:t>
      </w:r>
      <w:r w:rsidR="00E23F52">
        <w:rPr>
          <w:b/>
          <w:bCs/>
        </w:rPr>
        <w:t>Bolt-</w:t>
      </w:r>
      <w:r w:rsidR="00FC4D5E">
        <w:rPr>
          <w:b/>
          <w:bCs/>
        </w:rPr>
        <w:t>On</w:t>
      </w:r>
      <w:r w:rsidR="00A2477C">
        <w:rPr>
          <w:b/>
          <w:bCs/>
        </w:rPr>
        <w:t xml:space="preserve"> </w:t>
      </w:r>
      <w:r w:rsidRPr="001D792C">
        <w:rPr>
          <w:b/>
          <w:bCs/>
        </w:rPr>
        <w:t>Roller Shutter</w:t>
      </w:r>
    </w:p>
    <w:p w14:paraId="2E1BE6A8" w14:textId="62C4A404" w:rsidR="001A7A94" w:rsidRDefault="001A7A94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Manufacturer:</w:t>
      </w:r>
      <w:r>
        <w:t xml:space="preserve"> CGT Security</w:t>
      </w:r>
    </w:p>
    <w:p w14:paraId="43E07BCC" w14:textId="6105DBCC" w:rsidR="0083502F" w:rsidRPr="00FF12BD" w:rsidRDefault="0083502F" w:rsidP="00FF12BD">
      <w:pPr>
        <w:pStyle w:val="ListParagraph"/>
        <w:numPr>
          <w:ilvl w:val="0"/>
          <w:numId w:val="8"/>
        </w:numPr>
        <w:spacing w:line="276" w:lineRule="auto"/>
        <w:ind w:left="426"/>
      </w:pPr>
      <w:r w:rsidRPr="00FF12BD">
        <w:t>1 Darwin Close, Reading, Berkshire, RG2 0TB</w:t>
      </w:r>
    </w:p>
    <w:p w14:paraId="422C95BE" w14:textId="1FB5CEE5" w:rsidR="0083502F" w:rsidRPr="00FF12BD" w:rsidRDefault="0083502F" w:rsidP="00FF12BD">
      <w:pPr>
        <w:pStyle w:val="ListParagraph"/>
        <w:numPr>
          <w:ilvl w:val="0"/>
          <w:numId w:val="8"/>
        </w:numPr>
        <w:spacing w:line="276" w:lineRule="auto"/>
        <w:ind w:left="426"/>
      </w:pPr>
      <w:r w:rsidRPr="00FF12BD">
        <w:t>Tel: 0330 024 9409</w:t>
      </w:r>
    </w:p>
    <w:p w14:paraId="63F2D9A7" w14:textId="77777777" w:rsidR="00FD57F0" w:rsidRPr="00FD57F0" w:rsidRDefault="00FF12BD" w:rsidP="00EB053D">
      <w:pPr>
        <w:pStyle w:val="ListParagraph"/>
        <w:numPr>
          <w:ilvl w:val="0"/>
          <w:numId w:val="8"/>
        </w:numPr>
        <w:spacing w:line="276" w:lineRule="auto"/>
        <w:ind w:left="426"/>
        <w:rPr>
          <w:rStyle w:val="Hyperlink"/>
          <w:color w:val="auto"/>
          <w:u w:val="none"/>
        </w:rPr>
      </w:pPr>
      <w:r w:rsidRPr="00FF12BD">
        <w:t xml:space="preserve">Email: </w:t>
      </w:r>
      <w:hyperlink r:id="rId10" w:history="1">
        <w:r w:rsidRPr="00FF12BD">
          <w:rPr>
            <w:rStyle w:val="Hyperlink"/>
          </w:rPr>
          <w:t>sales@cgtsecurity.com</w:t>
        </w:r>
      </w:hyperlink>
    </w:p>
    <w:p w14:paraId="2D70C9E5" w14:textId="00C677C9" w:rsidR="00FD57F0" w:rsidRPr="00C24EC1" w:rsidRDefault="00FB2C44" w:rsidP="332D8AAA">
      <w:pPr>
        <w:pStyle w:val="ListParagraph"/>
        <w:numPr>
          <w:ilvl w:val="0"/>
          <w:numId w:val="1"/>
        </w:numPr>
        <w:spacing w:line="276" w:lineRule="auto"/>
        <w:ind w:left="0"/>
        <w:rPr>
          <w:b/>
          <w:bCs/>
        </w:rPr>
      </w:pPr>
      <w:r>
        <w:rPr>
          <w:b/>
          <w:bCs/>
        </w:rPr>
        <w:t>Company Ce</w:t>
      </w:r>
      <w:r w:rsidR="00C24EC1">
        <w:rPr>
          <w:b/>
          <w:bCs/>
        </w:rPr>
        <w:t>rtification</w:t>
      </w:r>
      <w:r w:rsidR="00FB3D7F" w:rsidRPr="332D8AAA">
        <w:rPr>
          <w:b/>
          <w:bCs/>
        </w:rPr>
        <w:t>:</w:t>
      </w:r>
      <w:r w:rsidR="00033A3D" w:rsidRPr="332D8AAA">
        <w:rPr>
          <w:b/>
          <w:bCs/>
        </w:rPr>
        <w:t xml:space="preserve"> </w:t>
      </w:r>
      <w:r w:rsidR="00BB558C">
        <w:t>ISO 9001</w:t>
      </w:r>
    </w:p>
    <w:p w14:paraId="3F775396" w14:textId="54D17724" w:rsidR="00C24EC1" w:rsidRPr="00166B12" w:rsidRDefault="00C24EC1" w:rsidP="332D8AAA">
      <w:pPr>
        <w:pStyle w:val="ListParagraph"/>
        <w:numPr>
          <w:ilvl w:val="0"/>
          <w:numId w:val="1"/>
        </w:numPr>
        <w:spacing w:line="276" w:lineRule="auto"/>
        <w:ind w:left="0"/>
        <w:rPr>
          <w:b/>
          <w:bCs/>
        </w:rPr>
      </w:pPr>
      <w:r>
        <w:rPr>
          <w:b/>
          <w:bCs/>
        </w:rPr>
        <w:t>Product Certifications:</w:t>
      </w:r>
      <w:r w:rsidR="00CC269A">
        <w:rPr>
          <w:b/>
          <w:bCs/>
        </w:rPr>
        <w:t xml:space="preserve"> </w:t>
      </w:r>
      <w:r w:rsidR="00CC269A" w:rsidRPr="17702A04">
        <w:rPr>
          <w:rFonts w:ascii="Calibri" w:eastAsia="Calibri" w:hAnsi="Calibri" w:cs="Calibri"/>
        </w:rPr>
        <w:t>BS EN 13241-1, BS EN 12604, BS EN 12453</w:t>
      </w:r>
    </w:p>
    <w:p w14:paraId="6F50B904" w14:textId="77777777" w:rsidR="006F1098" w:rsidRPr="006F1098" w:rsidRDefault="00166B12" w:rsidP="332D8AAA">
      <w:pPr>
        <w:pStyle w:val="ListParagraph"/>
        <w:numPr>
          <w:ilvl w:val="0"/>
          <w:numId w:val="1"/>
        </w:numPr>
        <w:spacing w:line="276" w:lineRule="auto"/>
        <w:ind w:left="0"/>
        <w:rPr>
          <w:rStyle w:val="normaltextrun"/>
        </w:rPr>
      </w:pPr>
      <w:r w:rsidRPr="0043098D">
        <w:rPr>
          <w:b/>
          <w:bCs/>
        </w:rPr>
        <w:t xml:space="preserve">Product </w:t>
      </w:r>
      <w:r w:rsidR="00C952B8" w:rsidRPr="0043098D">
        <w:rPr>
          <w:b/>
          <w:bCs/>
        </w:rPr>
        <w:t>P</w:t>
      </w:r>
      <w:r w:rsidRPr="0043098D">
        <w:rPr>
          <w:b/>
          <w:bCs/>
        </w:rPr>
        <w:t>erformance:</w:t>
      </w:r>
      <w:r w:rsidR="00C952B8" w:rsidRPr="0043098D">
        <w:rPr>
          <w:b/>
          <w:bCs/>
        </w:rPr>
        <w:t xml:space="preserve"> </w:t>
      </w:r>
      <w:r w:rsidR="0043098D">
        <w:rPr>
          <w:rStyle w:val="normaltextrun"/>
          <w:rFonts w:ascii="Aptos" w:hAnsi="Aptos"/>
          <w:color w:val="000000"/>
          <w:shd w:val="clear" w:color="auto" w:fill="FFFFFF"/>
        </w:rPr>
        <w:t>Certified to BS EN 13241-1 wind load resistance up to Class</w:t>
      </w:r>
      <w:r w:rsidR="006F1098">
        <w:rPr>
          <w:rStyle w:val="normaltextrun"/>
          <w:rFonts w:ascii="Aptos" w:hAnsi="Aptos"/>
          <w:color w:val="000000"/>
          <w:shd w:val="clear" w:color="auto" w:fill="FFFFFF"/>
        </w:rPr>
        <w:t xml:space="preserve"> </w:t>
      </w:r>
      <w:r w:rsidR="0043098D">
        <w:rPr>
          <w:rStyle w:val="normaltextrun"/>
          <w:rFonts w:ascii="Aptos" w:hAnsi="Aptos"/>
          <w:color w:val="000000"/>
          <w:shd w:val="clear" w:color="auto" w:fill="FFFFFF"/>
        </w:rPr>
        <w:t>5</w:t>
      </w:r>
      <w:r w:rsidR="006F1098">
        <w:rPr>
          <w:rStyle w:val="normaltextrun"/>
          <w:rFonts w:ascii="Aptos" w:hAnsi="Aptos"/>
          <w:color w:val="000000"/>
          <w:shd w:val="clear" w:color="auto" w:fill="FFFFFF"/>
        </w:rPr>
        <w:t>.</w:t>
      </w:r>
    </w:p>
    <w:p w14:paraId="30FFA73E" w14:textId="70224F7F" w:rsidR="332D8AAA" w:rsidRDefault="6802316D" w:rsidP="332D8AAA">
      <w:pPr>
        <w:pStyle w:val="ListParagraph"/>
        <w:numPr>
          <w:ilvl w:val="0"/>
          <w:numId w:val="1"/>
        </w:numPr>
        <w:spacing w:line="276" w:lineRule="auto"/>
        <w:ind w:left="0"/>
      </w:pPr>
      <w:r w:rsidRPr="0043098D">
        <w:rPr>
          <w:b/>
          <w:bCs/>
        </w:rPr>
        <w:t>Arrangement</w:t>
      </w:r>
      <w:r w:rsidR="000F382F" w:rsidRPr="000F382F">
        <w:t xml:space="preserve"> </w:t>
      </w:r>
      <w:r w:rsidR="00F155A6">
        <w:t xml:space="preserve">Top rolling shutter </w:t>
      </w:r>
      <w:r w:rsidR="00A45C18">
        <w:t xml:space="preserve">with </w:t>
      </w:r>
      <w:r w:rsidR="00671412">
        <w:t xml:space="preserve">minimal size </w:t>
      </w:r>
      <w:r w:rsidR="00B7491E" w:rsidRPr="00FB3D7F">
        <w:t>shutter box mounted at high level.</w:t>
      </w:r>
      <w:r w:rsidR="007125EE">
        <w:t xml:space="preserve"> </w:t>
      </w:r>
      <w:r w:rsidR="005F3561">
        <w:t>Roll size up to 50%</w:t>
      </w:r>
      <w:r w:rsidR="007125EE">
        <w:t xml:space="preserve"> smaller than a standard roller shutter.</w:t>
      </w:r>
    </w:p>
    <w:p w14:paraId="2A84B729" w14:textId="3C13EC6E" w:rsidR="001651FE" w:rsidRDefault="00EF17C0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Opening Sizes:</w:t>
      </w:r>
      <w:r>
        <w:t xml:space="preserve"> </w:t>
      </w:r>
    </w:p>
    <w:p w14:paraId="37E32008" w14:textId="10475B69" w:rsidR="00EF17C0" w:rsidRPr="004834D4" w:rsidRDefault="0017548E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>M</w:t>
      </w:r>
      <w:r w:rsidR="00DA7764" w:rsidRPr="0F979679">
        <w:rPr>
          <w:color w:val="0070C0"/>
        </w:rPr>
        <w:t>aximum</w:t>
      </w:r>
      <w:r w:rsidR="003551D2" w:rsidRPr="0F979679">
        <w:rPr>
          <w:color w:val="0070C0"/>
        </w:rPr>
        <w:t xml:space="preserve"> cer</w:t>
      </w:r>
      <w:r w:rsidR="000D6751" w:rsidRPr="0F979679">
        <w:rPr>
          <w:color w:val="0070C0"/>
        </w:rPr>
        <w:t>tified width</w:t>
      </w:r>
      <w:r w:rsidR="00F957EA" w:rsidRPr="0F979679">
        <w:rPr>
          <w:color w:val="0070C0"/>
        </w:rPr>
        <w:t xml:space="preserve"> </w:t>
      </w:r>
      <w:r w:rsidR="00EA02D0" w:rsidRPr="0F979679">
        <w:rPr>
          <w:color w:val="0070C0"/>
        </w:rPr>
        <w:t>60</w:t>
      </w:r>
      <w:r w:rsidR="00DA7764" w:rsidRPr="0F979679">
        <w:rPr>
          <w:color w:val="0070C0"/>
        </w:rPr>
        <w:t>00mm</w:t>
      </w:r>
      <w:r w:rsidRPr="0F979679">
        <w:rPr>
          <w:color w:val="0070C0"/>
        </w:rPr>
        <w:t xml:space="preserve"> </w:t>
      </w:r>
    </w:p>
    <w:p w14:paraId="1B79DBBD" w14:textId="5CDC5135" w:rsidR="00924147" w:rsidRPr="004834D4" w:rsidRDefault="00924147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>Minimum certified width 1000mm</w:t>
      </w:r>
    </w:p>
    <w:p w14:paraId="312DE0D6" w14:textId="0F1B4D55" w:rsidR="008B5E54" w:rsidRPr="004834D4" w:rsidRDefault="00165B8D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 xml:space="preserve">Maximum certified </w:t>
      </w:r>
      <w:r w:rsidR="0019429D" w:rsidRPr="0F979679">
        <w:rPr>
          <w:color w:val="0070C0"/>
        </w:rPr>
        <w:t>hei</w:t>
      </w:r>
      <w:r w:rsidR="00384C02" w:rsidRPr="0F979679">
        <w:rPr>
          <w:color w:val="0070C0"/>
        </w:rPr>
        <w:t>g</w:t>
      </w:r>
      <w:r w:rsidR="002F0E58" w:rsidRPr="0F979679">
        <w:rPr>
          <w:color w:val="0070C0"/>
        </w:rPr>
        <w:t>ht</w:t>
      </w:r>
      <w:r w:rsidR="005019BC" w:rsidRPr="0F979679">
        <w:rPr>
          <w:color w:val="0070C0"/>
        </w:rPr>
        <w:t xml:space="preserve"> </w:t>
      </w:r>
      <w:r w:rsidR="00755799" w:rsidRPr="0F979679">
        <w:rPr>
          <w:color w:val="0070C0"/>
        </w:rPr>
        <w:t>5</w:t>
      </w:r>
      <w:r w:rsidR="005019BC" w:rsidRPr="0F979679">
        <w:rPr>
          <w:color w:val="0070C0"/>
        </w:rPr>
        <w:t>000mm</w:t>
      </w:r>
    </w:p>
    <w:p w14:paraId="0E327FB9" w14:textId="06C1660E" w:rsidR="005019BC" w:rsidRDefault="005019BC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 xml:space="preserve">Minimum certified height </w:t>
      </w:r>
      <w:r w:rsidR="00061D91" w:rsidRPr="0F979679">
        <w:rPr>
          <w:color w:val="0070C0"/>
        </w:rPr>
        <w:t>1</w:t>
      </w:r>
      <w:r w:rsidR="0034719C" w:rsidRPr="0F979679">
        <w:rPr>
          <w:color w:val="0070C0"/>
        </w:rPr>
        <w:t>0</w:t>
      </w:r>
      <w:r w:rsidR="00E30575" w:rsidRPr="0F979679">
        <w:rPr>
          <w:color w:val="0070C0"/>
        </w:rPr>
        <w:t>00mm</w:t>
      </w:r>
    </w:p>
    <w:p w14:paraId="21DEBF4F" w14:textId="77777777" w:rsidR="00C47CF9" w:rsidRPr="004834D4" w:rsidRDefault="00FB3D7F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 w:rsidRPr="004834D4">
        <w:rPr>
          <w:b/>
          <w:bCs/>
        </w:rPr>
        <w:t>Shutter Curtain:</w:t>
      </w:r>
    </w:p>
    <w:p w14:paraId="3E19290D" w14:textId="3D851525" w:rsidR="00711C28" w:rsidRPr="00711C28" w:rsidRDefault="00087E18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b/>
          <w:bCs/>
        </w:rPr>
        <w:t xml:space="preserve">Material: </w:t>
      </w:r>
      <w:r w:rsidR="00FB3D7F">
        <w:t>Extruded aluminium lath profile to grade 6063 T6</w:t>
      </w:r>
      <w:r w:rsidR="00CF1704">
        <w:t>.</w:t>
      </w:r>
      <w:r w:rsidR="0034719C">
        <w:t xml:space="preserve"> </w:t>
      </w:r>
      <w:r w:rsidR="00755799">
        <w:t>Patented lath design</w:t>
      </w:r>
      <w:r w:rsidR="00311390">
        <w:t xml:space="preserve">. Varying size slats to </w:t>
      </w:r>
      <w:r w:rsidR="00711C28">
        <w:t>provide</w:t>
      </w:r>
      <w:r w:rsidR="00311390">
        <w:t xml:space="preserve"> intelligent, small roll zones</w:t>
      </w:r>
      <w:r w:rsidR="00711C28">
        <w:t xml:space="preserve">. </w:t>
      </w:r>
      <w:r w:rsidR="00755799">
        <w:t xml:space="preserve"> </w:t>
      </w:r>
      <w:r w:rsidR="00CF1D20">
        <w:t>Fully retained shutter curtain</w:t>
      </w:r>
      <w:r w:rsidR="002E0610">
        <w:t>.</w:t>
      </w:r>
    </w:p>
    <w:p w14:paraId="1058EC49" w14:textId="6018E543" w:rsidR="00FB3D7F" w:rsidRPr="004834D4" w:rsidRDefault="009120CE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09120CE">
        <w:rPr>
          <w:b/>
          <w:bCs/>
          <w:color w:val="0070C0"/>
        </w:rPr>
        <w:t>Option -</w:t>
      </w:r>
      <w:r>
        <w:rPr>
          <w:color w:val="0070C0"/>
        </w:rPr>
        <w:t xml:space="preserve"> </w:t>
      </w:r>
      <w:r w:rsidR="004C134C">
        <w:rPr>
          <w:color w:val="0070C0"/>
        </w:rPr>
        <w:t>P</w:t>
      </w:r>
      <w:r w:rsidR="000E1BD8" w:rsidRPr="0F979679">
        <w:rPr>
          <w:color w:val="0070C0"/>
        </w:rPr>
        <w:t>erforated profiles.</w:t>
      </w:r>
    </w:p>
    <w:p w14:paraId="3AD4518D" w14:textId="3128AFDC" w:rsidR="00AB3D61" w:rsidRPr="006679B7" w:rsidRDefault="00AB3D61" w:rsidP="00C47CF9">
      <w:pPr>
        <w:pStyle w:val="ListParagraph"/>
        <w:numPr>
          <w:ilvl w:val="1"/>
          <w:numId w:val="1"/>
        </w:numPr>
        <w:spacing w:line="276" w:lineRule="auto"/>
      </w:pPr>
      <w:r w:rsidRPr="006679B7">
        <w:rPr>
          <w:b/>
          <w:bCs/>
        </w:rPr>
        <w:t>Finish</w:t>
      </w:r>
      <w:r w:rsidR="00367D84" w:rsidRPr="006679B7">
        <w:rPr>
          <w:b/>
          <w:bCs/>
        </w:rPr>
        <w:t xml:space="preserve">: </w:t>
      </w:r>
      <w:r w:rsidR="0032412D" w:rsidRPr="006679B7">
        <w:t>Polyester powder coated</w:t>
      </w:r>
      <w:r w:rsidR="002358CE" w:rsidRPr="006679B7">
        <w:t xml:space="preserve"> to 25</w:t>
      </w:r>
      <w:r w:rsidR="004140F5" w:rsidRPr="006679B7">
        <w:t xml:space="preserve"> microns</w:t>
      </w:r>
      <w:r w:rsidR="00CF1704" w:rsidRPr="006679B7">
        <w:t xml:space="preserve">. </w:t>
      </w:r>
    </w:p>
    <w:p w14:paraId="73F30CC2" w14:textId="1FB3E6C4" w:rsidR="00957BEB" w:rsidRPr="006679B7" w:rsidRDefault="00957BEB" w:rsidP="0F979679">
      <w:pPr>
        <w:pStyle w:val="ListParagraph"/>
        <w:numPr>
          <w:ilvl w:val="1"/>
          <w:numId w:val="1"/>
        </w:numPr>
        <w:spacing w:line="276" w:lineRule="auto"/>
      </w:pPr>
      <w:r w:rsidRPr="006679B7">
        <w:rPr>
          <w:b/>
          <w:bCs/>
        </w:rPr>
        <w:t>Colour</w:t>
      </w:r>
      <w:r w:rsidR="00CF1704" w:rsidRPr="006679B7">
        <w:rPr>
          <w:b/>
          <w:bCs/>
        </w:rPr>
        <w:t xml:space="preserve">: </w:t>
      </w:r>
      <w:r w:rsidR="00CF1704" w:rsidRPr="006679B7">
        <w:t xml:space="preserve"> Standard RAL/BS code</w:t>
      </w:r>
      <w:r w:rsidR="006C0619" w:rsidRPr="006679B7">
        <w:t>.</w:t>
      </w:r>
    </w:p>
    <w:p w14:paraId="57EC8B64" w14:textId="77777777" w:rsidR="00DA7BA7" w:rsidRDefault="00FB3D7F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 w:rsidRPr="00DB77CF">
        <w:rPr>
          <w:b/>
          <w:bCs/>
        </w:rPr>
        <w:t>Frame/Guides:</w:t>
      </w:r>
      <w:r>
        <w:t xml:space="preserve"> </w:t>
      </w:r>
    </w:p>
    <w:p w14:paraId="18260A3A" w14:textId="01723987" w:rsidR="0034719C" w:rsidRPr="0034719C" w:rsidRDefault="00DA7BA7" w:rsidP="00DA7BA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bookmarkStart w:id="0" w:name="_Hlk158372170"/>
      <w:r w:rsidRPr="0034719C">
        <w:rPr>
          <w:b/>
          <w:bCs/>
        </w:rPr>
        <w:t>Material</w:t>
      </w:r>
      <w:r w:rsidR="00515188">
        <w:t>:</w:t>
      </w:r>
      <w:r w:rsidR="00515188" w:rsidRPr="00515188">
        <w:t xml:space="preserve"> </w:t>
      </w:r>
      <w:r w:rsidR="00187744">
        <w:t>Extruded aluminium guide profiles</w:t>
      </w:r>
      <w:r w:rsidR="004F0D7B">
        <w:t xml:space="preserve"> with snap cover</w:t>
      </w:r>
      <w:r w:rsidR="00187744">
        <w:t xml:space="preserve">. </w:t>
      </w:r>
    </w:p>
    <w:p w14:paraId="0792531A" w14:textId="73A4E65A" w:rsidR="00515188" w:rsidRPr="0034719C" w:rsidRDefault="00515188" w:rsidP="00DA7BA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34719C">
        <w:rPr>
          <w:b/>
          <w:bCs/>
        </w:rPr>
        <w:t>Finish:</w:t>
      </w:r>
      <w:r w:rsidR="00994DC4" w:rsidRPr="00994DC4">
        <w:t xml:space="preserve"> </w:t>
      </w:r>
      <w:r w:rsidR="00994DC4" w:rsidRPr="00122250">
        <w:t>Polyester powder coated to 25 microns</w:t>
      </w:r>
      <w:r w:rsidR="00994DC4">
        <w:t>.</w:t>
      </w:r>
    </w:p>
    <w:p w14:paraId="5428B13B" w14:textId="3940C46A" w:rsidR="00515188" w:rsidRPr="004834D4" w:rsidRDefault="00515188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b/>
          <w:bCs/>
        </w:rPr>
        <w:t>Colour:</w:t>
      </w:r>
      <w:r w:rsidR="00994DC4">
        <w:t xml:space="preserve"> </w:t>
      </w:r>
      <w:r w:rsidR="00994DC4" w:rsidRPr="001F36A3">
        <w:t>Standard RAL/BS code</w:t>
      </w:r>
      <w:bookmarkEnd w:id="0"/>
    </w:p>
    <w:p w14:paraId="1BFD673C" w14:textId="5588B01E" w:rsidR="00FB3D7F" w:rsidRPr="004834D4" w:rsidRDefault="00FB3D7F" w:rsidP="008C0D14">
      <w:pPr>
        <w:pStyle w:val="ListParagraph"/>
        <w:numPr>
          <w:ilvl w:val="0"/>
          <w:numId w:val="1"/>
        </w:numPr>
        <w:spacing w:line="276" w:lineRule="auto"/>
        <w:ind w:left="0"/>
      </w:pPr>
      <w:r w:rsidRPr="004834D4">
        <w:rPr>
          <w:b/>
          <w:bCs/>
        </w:rPr>
        <w:t>Bottom Rail:</w:t>
      </w:r>
      <w:r w:rsidRPr="004834D4">
        <w:t xml:space="preserve"> </w:t>
      </w:r>
    </w:p>
    <w:p w14:paraId="606087AE" w14:textId="1B3F4F85" w:rsidR="0034719C" w:rsidRPr="0034719C" w:rsidRDefault="00D52047" w:rsidP="00D5204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34719C">
        <w:rPr>
          <w:b/>
          <w:bCs/>
        </w:rPr>
        <w:t>Material</w:t>
      </w:r>
      <w:r w:rsidRPr="004834D4">
        <w:t xml:space="preserve">: </w:t>
      </w:r>
      <w:r w:rsidR="0034719C">
        <w:t>Extruded aluminiu</w:t>
      </w:r>
      <w:r w:rsidR="00755799">
        <w:t>m</w:t>
      </w:r>
      <w:r w:rsidR="0034719C" w:rsidRPr="0034719C">
        <w:rPr>
          <w:b/>
          <w:bCs/>
        </w:rPr>
        <w:t>.</w:t>
      </w:r>
    </w:p>
    <w:p w14:paraId="3EBD9149" w14:textId="06A76F2B" w:rsidR="00D52047" w:rsidRPr="006679B7" w:rsidRDefault="00D52047" w:rsidP="00D5204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bookmarkStart w:id="1" w:name="_Hlk162007925"/>
      <w:r w:rsidRPr="006679B7">
        <w:rPr>
          <w:b/>
          <w:bCs/>
        </w:rPr>
        <w:t>Finish:</w:t>
      </w:r>
      <w:r w:rsidRPr="006679B7">
        <w:t xml:space="preserve"> Polyester powder coated to 25 microns.</w:t>
      </w:r>
    </w:p>
    <w:p w14:paraId="6480003F" w14:textId="42CF42F7" w:rsidR="00263C42" w:rsidRPr="006679B7" w:rsidRDefault="00D52047" w:rsidP="0F979679">
      <w:pPr>
        <w:pStyle w:val="ListParagraph"/>
        <w:numPr>
          <w:ilvl w:val="1"/>
          <w:numId w:val="1"/>
        </w:numPr>
        <w:spacing w:line="276" w:lineRule="auto"/>
      </w:pPr>
      <w:r w:rsidRPr="006679B7">
        <w:rPr>
          <w:b/>
          <w:bCs/>
        </w:rPr>
        <w:t>Colour:</w:t>
      </w:r>
      <w:r w:rsidRPr="006679B7">
        <w:t xml:space="preserve"> Standard RAL/BS code</w:t>
      </w:r>
      <w:r w:rsidR="002D1783" w:rsidRPr="006679B7">
        <w:t>.</w:t>
      </w:r>
    </w:p>
    <w:bookmarkEnd w:id="1"/>
    <w:p w14:paraId="3AD9992D" w14:textId="324A22A9" w:rsidR="00C35FD6" w:rsidRPr="004E6760" w:rsidRDefault="00241B43" w:rsidP="00C35FD6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Motor</w:t>
      </w:r>
      <w:r w:rsidR="004B1B8A">
        <w:rPr>
          <w:b/>
          <w:bCs/>
        </w:rPr>
        <w:t>:</w:t>
      </w:r>
    </w:p>
    <w:p w14:paraId="7F7077B6" w14:textId="2448C5D0" w:rsidR="004E6760" w:rsidRPr="004834D4" w:rsidRDefault="000E1BD8" w:rsidP="005D0FBC">
      <w:pPr>
        <w:pStyle w:val="ListParagraph"/>
        <w:numPr>
          <w:ilvl w:val="1"/>
          <w:numId w:val="1"/>
        </w:numPr>
        <w:spacing w:line="276" w:lineRule="auto"/>
      </w:pPr>
      <w:r>
        <w:t>240v Tube Motor</w:t>
      </w:r>
      <w:r w:rsidR="002D1783">
        <w:t>.</w:t>
      </w:r>
    </w:p>
    <w:p w14:paraId="51A0A170" w14:textId="32EA906C" w:rsidR="00354742" w:rsidRPr="0046407C" w:rsidRDefault="006D60EE" w:rsidP="0046407C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046407C">
        <w:rPr>
          <w:color w:val="0070C0"/>
        </w:rPr>
        <w:t>Option</w:t>
      </w:r>
      <w:r w:rsidR="0046407C" w:rsidRPr="0046407C">
        <w:rPr>
          <w:color w:val="0070C0"/>
        </w:rPr>
        <w:t xml:space="preserve"> - </w:t>
      </w:r>
      <w:r w:rsidRPr="0046407C">
        <w:rPr>
          <w:color w:val="0070C0"/>
        </w:rPr>
        <w:t>manual override</w:t>
      </w:r>
      <w:r w:rsidR="002D1783">
        <w:rPr>
          <w:color w:val="0070C0"/>
        </w:rPr>
        <w:t>.</w:t>
      </w:r>
    </w:p>
    <w:p w14:paraId="1915606B" w14:textId="529F3725" w:rsidR="000250C1" w:rsidRPr="000250C1" w:rsidRDefault="00E31E21" w:rsidP="002E7D58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Hood</w:t>
      </w:r>
      <w:r w:rsidR="00187744" w:rsidRPr="001B2576">
        <w:rPr>
          <w:b/>
          <w:bCs/>
        </w:rPr>
        <w:t>:</w:t>
      </w:r>
      <w:r w:rsidR="00E445AD" w:rsidRPr="001B2576">
        <w:rPr>
          <w:b/>
          <w:bCs/>
        </w:rPr>
        <w:t xml:space="preserve"> </w:t>
      </w:r>
    </w:p>
    <w:p w14:paraId="517CBB1E" w14:textId="29EC04F6" w:rsidR="000250C1" w:rsidRPr="006679B7" w:rsidRDefault="006679B7" w:rsidP="000250C1">
      <w:pPr>
        <w:pStyle w:val="ListParagraph"/>
        <w:numPr>
          <w:ilvl w:val="1"/>
          <w:numId w:val="1"/>
        </w:numPr>
        <w:spacing w:line="276" w:lineRule="auto"/>
      </w:pPr>
      <w:r w:rsidRPr="006679B7">
        <w:rPr>
          <w:b/>
          <w:bCs/>
        </w:rPr>
        <w:t>Material:</w:t>
      </w:r>
      <w:r w:rsidRPr="006679B7">
        <w:t xml:space="preserve"> </w:t>
      </w:r>
      <w:r w:rsidR="00414DD3">
        <w:t>Minimal</w:t>
      </w:r>
      <w:r w:rsidR="008D1513">
        <w:t xml:space="preserve"> size, t</w:t>
      </w:r>
      <w:r w:rsidR="00E31E21" w:rsidRPr="006679B7">
        <w:t>wo part</w:t>
      </w:r>
      <w:r w:rsidRPr="006679B7">
        <w:t xml:space="preserve"> aluminium head box</w:t>
      </w:r>
    </w:p>
    <w:p w14:paraId="62887B69" w14:textId="77777777" w:rsidR="006679B7" w:rsidRPr="006679B7" w:rsidRDefault="006679B7" w:rsidP="006679B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6679B7">
        <w:rPr>
          <w:b/>
          <w:bCs/>
        </w:rPr>
        <w:t>Finish:</w:t>
      </w:r>
      <w:r w:rsidRPr="006679B7">
        <w:t xml:space="preserve"> Polyester powder coated to 25 microns.</w:t>
      </w:r>
    </w:p>
    <w:p w14:paraId="46437BA4" w14:textId="10744B54" w:rsidR="00D75B0E" w:rsidRPr="00D75B0E" w:rsidRDefault="006679B7" w:rsidP="009E2213">
      <w:pPr>
        <w:pStyle w:val="ListParagraph"/>
        <w:numPr>
          <w:ilvl w:val="1"/>
          <w:numId w:val="1"/>
        </w:numPr>
        <w:spacing w:line="276" w:lineRule="auto"/>
      </w:pPr>
      <w:r w:rsidRPr="006679B7">
        <w:rPr>
          <w:b/>
          <w:bCs/>
        </w:rPr>
        <w:t>Colour:</w:t>
      </w:r>
      <w:r w:rsidRPr="006679B7">
        <w:t xml:space="preserve"> Standard RAL/BS code.</w:t>
      </w:r>
    </w:p>
    <w:p w14:paraId="47C50582" w14:textId="77777777" w:rsidR="00D75B0E" w:rsidRDefault="00D75B0E" w:rsidP="00D75B0E">
      <w:pPr>
        <w:pStyle w:val="ListParagraph"/>
        <w:spacing w:line="276" w:lineRule="auto"/>
        <w:ind w:left="0"/>
      </w:pPr>
    </w:p>
    <w:p w14:paraId="6EE39595" w14:textId="77777777" w:rsidR="009E2213" w:rsidRPr="00920F09" w:rsidRDefault="009E2213" w:rsidP="00D75B0E">
      <w:pPr>
        <w:pStyle w:val="ListParagraph"/>
        <w:spacing w:line="276" w:lineRule="auto"/>
        <w:ind w:left="0"/>
      </w:pPr>
    </w:p>
    <w:p w14:paraId="218FB400" w14:textId="27FB1AAF" w:rsidR="0034719C" w:rsidRPr="00774D81" w:rsidRDefault="00C20157" w:rsidP="00774D81">
      <w:pPr>
        <w:pStyle w:val="ListParagraph"/>
        <w:numPr>
          <w:ilvl w:val="0"/>
          <w:numId w:val="6"/>
        </w:numPr>
        <w:spacing w:line="276" w:lineRule="auto"/>
        <w:ind w:left="0"/>
        <w:rPr>
          <w:color w:val="0070C0"/>
        </w:rPr>
      </w:pPr>
      <w:r w:rsidRPr="00920F09">
        <w:rPr>
          <w:b/>
          <w:bCs/>
        </w:rPr>
        <w:t>Operation/</w:t>
      </w:r>
      <w:r w:rsidR="00FB3D7F" w:rsidRPr="00920F09">
        <w:rPr>
          <w:b/>
          <w:bCs/>
        </w:rPr>
        <w:t>Controls:</w:t>
      </w:r>
      <w:r w:rsidR="00FB3D7F" w:rsidRPr="00920F09">
        <w:t xml:space="preserve"> </w:t>
      </w:r>
      <w:r w:rsidR="00FD149D" w:rsidRPr="00CA560B">
        <w:t>Safety on close as assessment directs</w:t>
      </w:r>
      <w:r w:rsidR="00AE0021" w:rsidRPr="00183560">
        <w:rPr>
          <w:color w:val="0070C0"/>
        </w:rPr>
        <w:t xml:space="preserve">. </w:t>
      </w:r>
      <w:r w:rsidR="00183560" w:rsidRPr="00183560">
        <w:rPr>
          <w:color w:val="0070C0"/>
        </w:rPr>
        <w:t xml:space="preserve">Options </w:t>
      </w:r>
      <w:r w:rsidR="00EB133B">
        <w:rPr>
          <w:color w:val="0070C0"/>
        </w:rPr>
        <w:t xml:space="preserve">– Safety edge for safety </w:t>
      </w:r>
      <w:r w:rsidR="003F13D2">
        <w:rPr>
          <w:color w:val="0070C0"/>
        </w:rPr>
        <w:t xml:space="preserve">on close. </w:t>
      </w:r>
      <w:r w:rsidR="00183560" w:rsidRPr="00183560">
        <w:rPr>
          <w:color w:val="0070C0"/>
        </w:rPr>
        <w:t xml:space="preserve"> </w:t>
      </w:r>
      <w:r w:rsidR="000A2424" w:rsidRPr="00183560">
        <w:rPr>
          <w:color w:val="0070C0"/>
        </w:rPr>
        <w:t>Full range of compatible control</w:t>
      </w:r>
      <w:r w:rsidR="00AE0021" w:rsidRPr="00183560">
        <w:rPr>
          <w:color w:val="0070C0"/>
        </w:rPr>
        <w:t xml:space="preserve"> options </w:t>
      </w:r>
      <w:r w:rsidR="00183560" w:rsidRPr="00183560">
        <w:rPr>
          <w:color w:val="0070C0"/>
        </w:rPr>
        <w:t xml:space="preserve">available </w:t>
      </w:r>
      <w:r w:rsidR="000A2424" w:rsidRPr="00183560">
        <w:rPr>
          <w:color w:val="0070C0"/>
        </w:rPr>
        <w:t>including</w:t>
      </w:r>
      <w:r w:rsidR="00F72D8C" w:rsidRPr="00183560">
        <w:rPr>
          <w:color w:val="0070C0"/>
        </w:rPr>
        <w:t xml:space="preserve"> p</w:t>
      </w:r>
      <w:r w:rsidR="000E1BD8" w:rsidRPr="00183560">
        <w:rPr>
          <w:color w:val="0070C0"/>
        </w:rPr>
        <w:t>ush button</w:t>
      </w:r>
      <w:r w:rsidR="007D739D">
        <w:rPr>
          <w:color w:val="0070C0"/>
        </w:rPr>
        <w:t xml:space="preserve">, </w:t>
      </w:r>
      <w:r w:rsidR="000E1BD8" w:rsidRPr="00183560">
        <w:rPr>
          <w:color w:val="0070C0"/>
        </w:rPr>
        <w:t>key switch</w:t>
      </w:r>
      <w:r w:rsidR="007D739D">
        <w:rPr>
          <w:color w:val="0070C0"/>
        </w:rPr>
        <w:t xml:space="preserve">, or </w:t>
      </w:r>
      <w:r w:rsidR="000E1BD8" w:rsidRPr="00183560">
        <w:rPr>
          <w:color w:val="0070C0"/>
        </w:rPr>
        <w:t>remote control</w:t>
      </w:r>
      <w:r w:rsidR="00D6266F">
        <w:rPr>
          <w:color w:val="0070C0"/>
        </w:rPr>
        <w:t xml:space="preserve">. </w:t>
      </w:r>
    </w:p>
    <w:p w14:paraId="1F28BC1F" w14:textId="7C114135" w:rsidR="006519DD" w:rsidRDefault="006519DD" w:rsidP="006519DD">
      <w:pPr>
        <w:pStyle w:val="ListParagraph"/>
        <w:numPr>
          <w:ilvl w:val="0"/>
          <w:numId w:val="6"/>
        </w:numPr>
        <w:spacing w:line="276" w:lineRule="auto"/>
        <w:ind w:left="0"/>
      </w:pPr>
      <w:r>
        <w:rPr>
          <w:b/>
          <w:bCs/>
        </w:rPr>
        <w:t>Installation &amp; Fixing:</w:t>
      </w:r>
      <w:r w:rsidR="00983808">
        <w:rPr>
          <w:b/>
          <w:bCs/>
        </w:rPr>
        <w:t xml:space="preserve"> </w:t>
      </w:r>
      <w:r w:rsidR="00983808" w:rsidRPr="00983808">
        <w:t>In accordance with CGT Security Installation guidelines and recommendations.</w:t>
      </w:r>
    </w:p>
    <w:p w14:paraId="507E184E" w14:textId="77777777" w:rsidR="00C16D19" w:rsidRDefault="00C16D19" w:rsidP="00481234"/>
    <w:p w14:paraId="2D0B635F" w14:textId="77777777" w:rsidR="006116AC" w:rsidRPr="00671401" w:rsidRDefault="006116AC" w:rsidP="006116AC">
      <w:pPr>
        <w:rPr>
          <w:color w:val="0070C0"/>
        </w:rPr>
      </w:pPr>
      <w:r>
        <w:t>All products are based on standard specifications unless otherwise indicated</w:t>
      </w:r>
      <w:r w:rsidRPr="00671401">
        <w:rPr>
          <w:color w:val="0070C0"/>
        </w:rPr>
        <w:t>. Options available in blue text.</w:t>
      </w:r>
    </w:p>
    <w:p w14:paraId="28F00795" w14:textId="77777777" w:rsidR="006116AC" w:rsidRPr="00BD7AC1" w:rsidRDefault="006116AC" w:rsidP="006116AC">
      <w:r w:rsidRPr="00BD7AC1">
        <w:t xml:space="preserve">Our range of options allows us to accommodate any </w:t>
      </w:r>
      <w:r>
        <w:t>bespoke requirements</w:t>
      </w:r>
      <w:r w:rsidRPr="00BD7AC1">
        <w:t>. Certain options may affect performance levels. Please contact us and we will be happy to support in developing this specification to meet your exact project requirements.</w:t>
      </w:r>
    </w:p>
    <w:p w14:paraId="1859E4DC" w14:textId="531A2507" w:rsidR="00481234" w:rsidRDefault="00481234" w:rsidP="006116AC"/>
    <w:p w14:paraId="44C4F611" w14:textId="77777777" w:rsidR="00286D28" w:rsidRDefault="00286D28" w:rsidP="006116AC"/>
    <w:p w14:paraId="2AFB5FE7" w14:textId="77777777" w:rsidR="00286D28" w:rsidRDefault="00286D28" w:rsidP="006116AC"/>
    <w:p w14:paraId="3A764E76" w14:textId="77777777" w:rsidR="00286D28" w:rsidRDefault="00286D28" w:rsidP="006116AC"/>
    <w:p w14:paraId="6EF6CB44" w14:textId="77777777" w:rsidR="00286D28" w:rsidRDefault="00286D28" w:rsidP="006116AC"/>
    <w:p w14:paraId="2BBF7046" w14:textId="77777777" w:rsidR="00286D28" w:rsidRDefault="00286D28" w:rsidP="006116AC"/>
    <w:p w14:paraId="5D37239A" w14:textId="77777777" w:rsidR="001C24EE" w:rsidRDefault="001C24EE" w:rsidP="006116AC"/>
    <w:p w14:paraId="528C9664" w14:textId="77777777" w:rsidR="001C24EE" w:rsidRDefault="001C24EE" w:rsidP="006116AC"/>
    <w:p w14:paraId="1E21A41E" w14:textId="77777777" w:rsidR="001C24EE" w:rsidRDefault="001C24EE" w:rsidP="006116AC"/>
    <w:p w14:paraId="5CB66F55" w14:textId="77777777" w:rsidR="001C24EE" w:rsidRDefault="001C24EE" w:rsidP="006116AC"/>
    <w:p w14:paraId="0E7D2BC6" w14:textId="77777777" w:rsidR="001C24EE" w:rsidRDefault="001C24EE" w:rsidP="006116AC"/>
    <w:p w14:paraId="233E9AD5" w14:textId="77777777" w:rsidR="001C24EE" w:rsidRDefault="001C24EE" w:rsidP="006116AC"/>
    <w:p w14:paraId="66B25092" w14:textId="77777777" w:rsidR="001C24EE" w:rsidRDefault="001C24EE" w:rsidP="006116AC"/>
    <w:p w14:paraId="169E1E39" w14:textId="77777777" w:rsidR="001C24EE" w:rsidRDefault="001C24EE" w:rsidP="006116AC"/>
    <w:p w14:paraId="7978EEAC" w14:textId="77777777" w:rsidR="001C24EE" w:rsidRDefault="001C24EE" w:rsidP="006116AC"/>
    <w:p w14:paraId="07BB4C8E" w14:textId="084C4226" w:rsidR="001C24EE" w:rsidRPr="00ED72CD" w:rsidRDefault="00C06930" w:rsidP="006116AC">
      <w:pPr>
        <w:rPr>
          <w:sz w:val="18"/>
          <w:szCs w:val="18"/>
        </w:rPr>
      </w:pPr>
      <w:r w:rsidRPr="00ED72CD">
        <w:rPr>
          <w:sz w:val="18"/>
          <w:szCs w:val="18"/>
        </w:rPr>
        <w:t>v</w:t>
      </w:r>
      <w:r w:rsidR="001C24EE" w:rsidRPr="00ED72CD">
        <w:rPr>
          <w:sz w:val="18"/>
          <w:szCs w:val="18"/>
        </w:rPr>
        <w:t>2 03_24</w:t>
      </w:r>
    </w:p>
    <w:sectPr w:rsidR="001C24EE" w:rsidRPr="00ED72CD" w:rsidSect="00CB1407">
      <w:headerReference w:type="default" r:id="rId11"/>
      <w:footerReference w:type="default" r:id="rId12"/>
      <w:pgSz w:w="12240" w:h="15840"/>
      <w:pgMar w:top="709" w:right="1440" w:bottom="567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2FB9" w14:textId="77777777" w:rsidR="00CB1407" w:rsidRDefault="00CB1407" w:rsidP="00FB3D7F">
      <w:pPr>
        <w:spacing w:after="0" w:line="240" w:lineRule="auto"/>
      </w:pPr>
      <w:r>
        <w:separator/>
      </w:r>
    </w:p>
  </w:endnote>
  <w:endnote w:type="continuationSeparator" w:id="0">
    <w:p w14:paraId="6E6A3CC9" w14:textId="77777777" w:rsidR="00CB1407" w:rsidRDefault="00CB1407" w:rsidP="00FB3D7F">
      <w:pPr>
        <w:spacing w:after="0" w:line="240" w:lineRule="auto"/>
      </w:pPr>
      <w:r>
        <w:continuationSeparator/>
      </w:r>
    </w:p>
  </w:endnote>
  <w:endnote w:type="continuationNotice" w:id="1">
    <w:p w14:paraId="411ACBC7" w14:textId="77777777" w:rsidR="00CB1407" w:rsidRDefault="00CB1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5E05" w14:textId="0811C2EC" w:rsidR="00715C92" w:rsidRDefault="003F7A27" w:rsidP="002F705F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2B2B1C7" wp14:editId="272ECC1D">
          <wp:simplePos x="0" y="0"/>
          <wp:positionH relativeFrom="margin">
            <wp:posOffset>-400050</wp:posOffset>
          </wp:positionH>
          <wp:positionV relativeFrom="paragraph">
            <wp:posOffset>15875</wp:posOffset>
          </wp:positionV>
          <wp:extent cx="1641627" cy="676275"/>
          <wp:effectExtent l="0" t="0" r="0" b="0"/>
          <wp:wrapNone/>
          <wp:docPr id="1831461946" name="Picture 5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61946" name="Picture 5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2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7A2">
      <w:rPr>
        <w:noProof/>
      </w:rPr>
      <w:tab/>
    </w:r>
  </w:p>
  <w:p w14:paraId="0132EC37" w14:textId="55D0DC12" w:rsidR="004D1DCF" w:rsidRDefault="00B91CE9" w:rsidP="004D1DCF">
    <w:pPr>
      <w:pStyle w:val="Footer"/>
      <w:ind w:left="720"/>
      <w:rPr>
        <w:rFonts w:ascii="Eurostile" w:hAnsi="Eurostile"/>
      </w:rPr>
    </w:pPr>
    <w:r>
      <w:rPr>
        <w:rFonts w:ascii="Eurostile" w:hAnsi="Eurostile"/>
      </w:rPr>
      <w:t xml:space="preserve">                           </w:t>
    </w:r>
    <w:r w:rsidR="004D1DCF">
      <w:rPr>
        <w:rFonts w:ascii="Eurostile" w:hAnsi="Eurostile"/>
      </w:rPr>
      <w:t xml:space="preserve">       </w:t>
    </w:r>
    <w:r w:rsidR="00EE65FC" w:rsidRPr="00B86F46">
      <w:rPr>
        <w:rFonts w:ascii="Eurostile" w:hAnsi="Eurostile"/>
      </w:rPr>
      <w:t>T    0330 024</w:t>
    </w:r>
    <w:r w:rsidR="009D1179">
      <w:rPr>
        <w:rFonts w:ascii="Eurostile" w:hAnsi="Eurostile"/>
      </w:rPr>
      <w:t xml:space="preserve"> 9409</w:t>
    </w:r>
  </w:p>
  <w:p w14:paraId="7D0B4AFC" w14:textId="572380D1" w:rsidR="00715C92" w:rsidRDefault="004D1DCF" w:rsidP="004D1DCF">
    <w:pPr>
      <w:pStyle w:val="Footer"/>
      <w:ind w:left="720"/>
      <w:rPr>
        <w:rStyle w:val="Hyperlink"/>
        <w:rFonts w:ascii="Eurostile" w:hAnsi="Eurostile"/>
      </w:rPr>
    </w:pPr>
    <w:r>
      <w:rPr>
        <w:rFonts w:ascii="Eurostile" w:hAnsi="Eurostile"/>
      </w:rPr>
      <w:t xml:space="preserve"> </w:t>
    </w:r>
    <w:r w:rsidR="009D1179">
      <w:rPr>
        <w:rFonts w:ascii="Eurostile" w:hAnsi="Eurostile"/>
      </w:rPr>
      <w:t xml:space="preserve">                                 </w:t>
    </w:r>
    <w:r w:rsidR="00D07B7C" w:rsidRPr="00DD0D85">
      <w:rPr>
        <w:rFonts w:ascii="Eurostile" w:hAnsi="Eurostile"/>
      </w:rPr>
      <w:t xml:space="preserve">E    </w:t>
    </w:r>
    <w:hyperlink r:id="rId2" w:history="1">
      <w:r w:rsidR="00D07B7C" w:rsidRPr="00DD0D85">
        <w:rPr>
          <w:rStyle w:val="Hyperlink"/>
          <w:rFonts w:ascii="Eurostile" w:hAnsi="Eurostile"/>
        </w:rPr>
        <w:t>sales@cgtsecurity.com</w:t>
      </w:r>
    </w:hyperlink>
  </w:p>
  <w:p w14:paraId="3AA53BFF" w14:textId="20BE93DA" w:rsidR="00715C92" w:rsidRPr="00CA560B" w:rsidRDefault="00B91CE9" w:rsidP="004D1DCF">
    <w:pPr>
      <w:pStyle w:val="Footer"/>
      <w:ind w:left="294"/>
    </w:pPr>
    <w:r>
      <w:rPr>
        <w:rFonts w:ascii="Eurostile" w:hAnsi="Eurostile"/>
      </w:rPr>
      <w:t xml:space="preserve">     </w:t>
    </w:r>
    <w:r w:rsidR="00A35E41">
      <w:rPr>
        <w:rFonts w:ascii="Eurostile" w:hAnsi="Eurostile"/>
      </w:rPr>
      <w:t xml:space="preserve">                                    </w:t>
    </w:r>
    <w:r w:rsidR="00715C92" w:rsidRPr="00DD0D85">
      <w:rPr>
        <w:rFonts w:ascii="Eurostile" w:hAnsi="Eurostile"/>
      </w:rPr>
      <w:t xml:space="preserve">W   </w:t>
    </w:r>
    <w:hyperlink r:id="rId3" w:history="1">
      <w:r w:rsidR="00715C92" w:rsidRPr="00DD0D85">
        <w:rPr>
          <w:rStyle w:val="Hyperlink"/>
          <w:rFonts w:ascii="Eurostile" w:hAnsi="Eurostile"/>
        </w:rPr>
        <w:t>www.cgtsecurity.com</w:t>
      </w:r>
    </w:hyperlink>
  </w:p>
  <w:p w14:paraId="7265C699" w14:textId="6FFB7C1A" w:rsidR="00DD0D85" w:rsidRPr="00D07B7C" w:rsidRDefault="00DD0D85" w:rsidP="002F705F">
    <w:pPr>
      <w:pStyle w:val="Footer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ACD5" w14:textId="77777777" w:rsidR="00CB1407" w:rsidRDefault="00CB1407" w:rsidP="00FB3D7F">
      <w:pPr>
        <w:spacing w:after="0" w:line="240" w:lineRule="auto"/>
      </w:pPr>
      <w:r>
        <w:separator/>
      </w:r>
    </w:p>
  </w:footnote>
  <w:footnote w:type="continuationSeparator" w:id="0">
    <w:p w14:paraId="069D77F0" w14:textId="77777777" w:rsidR="00CB1407" w:rsidRDefault="00CB1407" w:rsidP="00FB3D7F">
      <w:pPr>
        <w:spacing w:after="0" w:line="240" w:lineRule="auto"/>
      </w:pPr>
      <w:r>
        <w:continuationSeparator/>
      </w:r>
    </w:p>
  </w:footnote>
  <w:footnote w:type="continuationNotice" w:id="1">
    <w:p w14:paraId="6E51762A" w14:textId="77777777" w:rsidR="00CB1407" w:rsidRDefault="00CB1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8057" w14:textId="1EA31620" w:rsidR="00FB3D7F" w:rsidRDefault="007F7F7F">
    <w:pPr>
      <w:pStyle w:val="Header"/>
      <w:rPr>
        <w:noProof/>
      </w:rPr>
    </w:pPr>
    <w:r>
      <w:rPr>
        <w:rFonts w:ascii="Eurostile" w:hAnsi="Eurostile"/>
        <w:b/>
        <w:bCs/>
        <w:sz w:val="36"/>
        <w:szCs w:val="36"/>
      </w:rPr>
      <w:tab/>
    </w:r>
    <w:r>
      <w:rPr>
        <w:rFonts w:ascii="Eurostile" w:hAnsi="Eurostile"/>
        <w:b/>
        <w:bCs/>
        <w:sz w:val="36"/>
        <w:szCs w:val="36"/>
      </w:rPr>
      <w:tab/>
      <w:t>NBS Type Specification</w:t>
    </w:r>
    <w:r w:rsidR="000E1BD8">
      <w:rPr>
        <w:noProof/>
      </w:rPr>
      <w:drawing>
        <wp:anchor distT="0" distB="0" distL="114300" distR="114300" simplePos="0" relativeHeight="251658240" behindDoc="1" locked="0" layoutInCell="1" allowOverlap="1" wp14:anchorId="69E08E6A" wp14:editId="1E159DC3">
          <wp:simplePos x="0" y="0"/>
          <wp:positionH relativeFrom="column">
            <wp:posOffset>-180975</wp:posOffset>
          </wp:positionH>
          <wp:positionV relativeFrom="paragraph">
            <wp:posOffset>-271145</wp:posOffset>
          </wp:positionV>
          <wp:extent cx="1981200" cy="625898"/>
          <wp:effectExtent l="0" t="0" r="0" b="3175"/>
          <wp:wrapNone/>
          <wp:docPr id="142231496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31496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2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ED039" w14:textId="77777777" w:rsidR="0079117E" w:rsidRDefault="0079117E">
    <w:pPr>
      <w:pStyle w:val="Header"/>
      <w:rPr>
        <w:noProof/>
      </w:rPr>
    </w:pPr>
  </w:p>
  <w:p w14:paraId="1A328AD2" w14:textId="77777777" w:rsidR="0079117E" w:rsidRDefault="0079117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73D"/>
    <w:multiLevelType w:val="hybridMultilevel"/>
    <w:tmpl w:val="A418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24A"/>
    <w:multiLevelType w:val="hybridMultilevel"/>
    <w:tmpl w:val="3AB6C70C"/>
    <w:lvl w:ilvl="0" w:tplc="573049D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64797"/>
    <w:multiLevelType w:val="hybridMultilevel"/>
    <w:tmpl w:val="68C2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1325"/>
    <w:multiLevelType w:val="hybridMultilevel"/>
    <w:tmpl w:val="D708F6FA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464"/>
    <w:multiLevelType w:val="hybridMultilevel"/>
    <w:tmpl w:val="1932EAC4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BF2"/>
    <w:multiLevelType w:val="hybridMultilevel"/>
    <w:tmpl w:val="6A2E07AE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87085"/>
    <w:multiLevelType w:val="hybridMultilevel"/>
    <w:tmpl w:val="283020B2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56FD"/>
    <w:multiLevelType w:val="hybridMultilevel"/>
    <w:tmpl w:val="64020E60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28448">
    <w:abstractNumId w:val="0"/>
  </w:num>
  <w:num w:numId="2" w16cid:durableId="1587500131">
    <w:abstractNumId w:val="6"/>
  </w:num>
  <w:num w:numId="3" w16cid:durableId="974407525">
    <w:abstractNumId w:val="5"/>
  </w:num>
  <w:num w:numId="4" w16cid:durableId="1386298005">
    <w:abstractNumId w:val="1"/>
  </w:num>
  <w:num w:numId="5" w16cid:durableId="398674505">
    <w:abstractNumId w:val="4"/>
  </w:num>
  <w:num w:numId="6" w16cid:durableId="2029942459">
    <w:abstractNumId w:val="2"/>
  </w:num>
  <w:num w:numId="7" w16cid:durableId="1803694410">
    <w:abstractNumId w:val="7"/>
  </w:num>
  <w:num w:numId="8" w16cid:durableId="89689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F"/>
    <w:rsid w:val="00000838"/>
    <w:rsid w:val="00017E11"/>
    <w:rsid w:val="000204C3"/>
    <w:rsid w:val="00021C9A"/>
    <w:rsid w:val="000250C1"/>
    <w:rsid w:val="00025170"/>
    <w:rsid w:val="0002552B"/>
    <w:rsid w:val="00033A3D"/>
    <w:rsid w:val="00043CBB"/>
    <w:rsid w:val="00045C08"/>
    <w:rsid w:val="00061D91"/>
    <w:rsid w:val="00067AF2"/>
    <w:rsid w:val="00077A8A"/>
    <w:rsid w:val="00087E18"/>
    <w:rsid w:val="000A2424"/>
    <w:rsid w:val="000A2B34"/>
    <w:rsid w:val="000B045C"/>
    <w:rsid w:val="000B5E7A"/>
    <w:rsid w:val="000C02EC"/>
    <w:rsid w:val="000C1632"/>
    <w:rsid w:val="000C4048"/>
    <w:rsid w:val="000D6751"/>
    <w:rsid w:val="000E11B8"/>
    <w:rsid w:val="000E1BD8"/>
    <w:rsid w:val="000F382F"/>
    <w:rsid w:val="000F4C02"/>
    <w:rsid w:val="00122250"/>
    <w:rsid w:val="0012553B"/>
    <w:rsid w:val="00134B76"/>
    <w:rsid w:val="00136611"/>
    <w:rsid w:val="00144FCC"/>
    <w:rsid w:val="001641F8"/>
    <w:rsid w:val="001651FE"/>
    <w:rsid w:val="00165B8D"/>
    <w:rsid w:val="00166B12"/>
    <w:rsid w:val="001673D9"/>
    <w:rsid w:val="0017548E"/>
    <w:rsid w:val="00183560"/>
    <w:rsid w:val="001857FD"/>
    <w:rsid w:val="00187744"/>
    <w:rsid w:val="0019429D"/>
    <w:rsid w:val="001A34AF"/>
    <w:rsid w:val="001A7A94"/>
    <w:rsid w:val="001B2576"/>
    <w:rsid w:val="001C24EE"/>
    <w:rsid w:val="001D792C"/>
    <w:rsid w:val="001F36A3"/>
    <w:rsid w:val="002123E9"/>
    <w:rsid w:val="00217CC9"/>
    <w:rsid w:val="002358CE"/>
    <w:rsid w:val="0024161A"/>
    <w:rsid w:val="00241B43"/>
    <w:rsid w:val="00242CE4"/>
    <w:rsid w:val="00243E2F"/>
    <w:rsid w:val="0024523C"/>
    <w:rsid w:val="00257C6C"/>
    <w:rsid w:val="00263C42"/>
    <w:rsid w:val="00264D82"/>
    <w:rsid w:val="00267E0F"/>
    <w:rsid w:val="00270E5A"/>
    <w:rsid w:val="002745FF"/>
    <w:rsid w:val="00277BAC"/>
    <w:rsid w:val="00286D28"/>
    <w:rsid w:val="0029801D"/>
    <w:rsid w:val="002B6487"/>
    <w:rsid w:val="002C5BD9"/>
    <w:rsid w:val="002D0DBE"/>
    <w:rsid w:val="002D1783"/>
    <w:rsid w:val="002E0610"/>
    <w:rsid w:val="002E479D"/>
    <w:rsid w:val="002E7D58"/>
    <w:rsid w:val="002F0E58"/>
    <w:rsid w:val="002F3500"/>
    <w:rsid w:val="002F705F"/>
    <w:rsid w:val="00303836"/>
    <w:rsid w:val="00304B65"/>
    <w:rsid w:val="00311390"/>
    <w:rsid w:val="00315B9C"/>
    <w:rsid w:val="003216AE"/>
    <w:rsid w:val="0032412D"/>
    <w:rsid w:val="00342637"/>
    <w:rsid w:val="0034719C"/>
    <w:rsid w:val="0034784A"/>
    <w:rsid w:val="00354742"/>
    <w:rsid w:val="003550AA"/>
    <w:rsid w:val="003551D2"/>
    <w:rsid w:val="00355404"/>
    <w:rsid w:val="00367D33"/>
    <w:rsid w:val="00367D84"/>
    <w:rsid w:val="003760E3"/>
    <w:rsid w:val="00384C02"/>
    <w:rsid w:val="003957A2"/>
    <w:rsid w:val="003B6567"/>
    <w:rsid w:val="003C29C3"/>
    <w:rsid w:val="003D267E"/>
    <w:rsid w:val="003E26B2"/>
    <w:rsid w:val="003F13D2"/>
    <w:rsid w:val="003F7A27"/>
    <w:rsid w:val="00412F25"/>
    <w:rsid w:val="004140F5"/>
    <w:rsid w:val="00414DD3"/>
    <w:rsid w:val="0042468B"/>
    <w:rsid w:val="0043098D"/>
    <w:rsid w:val="00432E47"/>
    <w:rsid w:val="00457BF6"/>
    <w:rsid w:val="0046407C"/>
    <w:rsid w:val="00470D78"/>
    <w:rsid w:val="00473942"/>
    <w:rsid w:val="00480F6D"/>
    <w:rsid w:val="00481234"/>
    <w:rsid w:val="004834D4"/>
    <w:rsid w:val="004A499E"/>
    <w:rsid w:val="004B1B8A"/>
    <w:rsid w:val="004B38FF"/>
    <w:rsid w:val="004C01EB"/>
    <w:rsid w:val="004C0C96"/>
    <w:rsid w:val="004C134C"/>
    <w:rsid w:val="004C176B"/>
    <w:rsid w:val="004D1DCF"/>
    <w:rsid w:val="004D3AA2"/>
    <w:rsid w:val="004D4AC5"/>
    <w:rsid w:val="004D7F67"/>
    <w:rsid w:val="004E6760"/>
    <w:rsid w:val="004F0D7B"/>
    <w:rsid w:val="004F7AED"/>
    <w:rsid w:val="005019BC"/>
    <w:rsid w:val="005053A6"/>
    <w:rsid w:val="00515188"/>
    <w:rsid w:val="00535BF5"/>
    <w:rsid w:val="00541E3D"/>
    <w:rsid w:val="0055473B"/>
    <w:rsid w:val="00555D3E"/>
    <w:rsid w:val="00587C3B"/>
    <w:rsid w:val="00597B6C"/>
    <w:rsid w:val="005B14BF"/>
    <w:rsid w:val="005B1B94"/>
    <w:rsid w:val="005B401C"/>
    <w:rsid w:val="005C6856"/>
    <w:rsid w:val="005C7B68"/>
    <w:rsid w:val="005D0FBC"/>
    <w:rsid w:val="005D2452"/>
    <w:rsid w:val="005D4BB6"/>
    <w:rsid w:val="005E674E"/>
    <w:rsid w:val="005F3561"/>
    <w:rsid w:val="005F4BB5"/>
    <w:rsid w:val="005F62B5"/>
    <w:rsid w:val="006116AC"/>
    <w:rsid w:val="00630916"/>
    <w:rsid w:val="006356F3"/>
    <w:rsid w:val="0063739E"/>
    <w:rsid w:val="006424DB"/>
    <w:rsid w:val="006519DD"/>
    <w:rsid w:val="0065511E"/>
    <w:rsid w:val="00655EE6"/>
    <w:rsid w:val="006679B7"/>
    <w:rsid w:val="00667CA9"/>
    <w:rsid w:val="00671412"/>
    <w:rsid w:val="00671F68"/>
    <w:rsid w:val="00672030"/>
    <w:rsid w:val="00691FD8"/>
    <w:rsid w:val="006A3194"/>
    <w:rsid w:val="006C0619"/>
    <w:rsid w:val="006CC6CF"/>
    <w:rsid w:val="006D60EE"/>
    <w:rsid w:val="006E1F1B"/>
    <w:rsid w:val="006E5D78"/>
    <w:rsid w:val="006F1098"/>
    <w:rsid w:val="006F64DA"/>
    <w:rsid w:val="00705B48"/>
    <w:rsid w:val="007065FF"/>
    <w:rsid w:val="00711C28"/>
    <w:rsid w:val="007125EE"/>
    <w:rsid w:val="00715C92"/>
    <w:rsid w:val="0073553B"/>
    <w:rsid w:val="00755799"/>
    <w:rsid w:val="00774D81"/>
    <w:rsid w:val="00783066"/>
    <w:rsid w:val="0079117E"/>
    <w:rsid w:val="007A4939"/>
    <w:rsid w:val="007C274D"/>
    <w:rsid w:val="007C57C8"/>
    <w:rsid w:val="007D4693"/>
    <w:rsid w:val="007D739D"/>
    <w:rsid w:val="007E371C"/>
    <w:rsid w:val="007F7F7F"/>
    <w:rsid w:val="00803858"/>
    <w:rsid w:val="00820836"/>
    <w:rsid w:val="008251E8"/>
    <w:rsid w:val="00831B61"/>
    <w:rsid w:val="0083502F"/>
    <w:rsid w:val="008371C7"/>
    <w:rsid w:val="00843EF0"/>
    <w:rsid w:val="00875F1A"/>
    <w:rsid w:val="00875F78"/>
    <w:rsid w:val="00895D58"/>
    <w:rsid w:val="008972E4"/>
    <w:rsid w:val="008B5E54"/>
    <w:rsid w:val="008C0D14"/>
    <w:rsid w:val="008D1513"/>
    <w:rsid w:val="008D7E20"/>
    <w:rsid w:val="00903B9E"/>
    <w:rsid w:val="009120CE"/>
    <w:rsid w:val="00920F09"/>
    <w:rsid w:val="009236AE"/>
    <w:rsid w:val="00924147"/>
    <w:rsid w:val="00941520"/>
    <w:rsid w:val="00941D0B"/>
    <w:rsid w:val="00946BAF"/>
    <w:rsid w:val="00957BEB"/>
    <w:rsid w:val="00973180"/>
    <w:rsid w:val="00983808"/>
    <w:rsid w:val="00994DC4"/>
    <w:rsid w:val="009C1581"/>
    <w:rsid w:val="009D1179"/>
    <w:rsid w:val="009D6181"/>
    <w:rsid w:val="009E2213"/>
    <w:rsid w:val="00A2477C"/>
    <w:rsid w:val="00A35E41"/>
    <w:rsid w:val="00A44038"/>
    <w:rsid w:val="00A45C18"/>
    <w:rsid w:val="00A554AD"/>
    <w:rsid w:val="00A57C97"/>
    <w:rsid w:val="00A6307B"/>
    <w:rsid w:val="00A70786"/>
    <w:rsid w:val="00A9710F"/>
    <w:rsid w:val="00AB3D61"/>
    <w:rsid w:val="00AD0C70"/>
    <w:rsid w:val="00AE0021"/>
    <w:rsid w:val="00AE35A8"/>
    <w:rsid w:val="00AF0BD1"/>
    <w:rsid w:val="00AF440D"/>
    <w:rsid w:val="00B2231B"/>
    <w:rsid w:val="00B42BBC"/>
    <w:rsid w:val="00B4689A"/>
    <w:rsid w:val="00B7491E"/>
    <w:rsid w:val="00B86F46"/>
    <w:rsid w:val="00B916F1"/>
    <w:rsid w:val="00B91CE9"/>
    <w:rsid w:val="00BB558C"/>
    <w:rsid w:val="00BE0F1D"/>
    <w:rsid w:val="00BF2C03"/>
    <w:rsid w:val="00C06930"/>
    <w:rsid w:val="00C113AE"/>
    <w:rsid w:val="00C16D19"/>
    <w:rsid w:val="00C20157"/>
    <w:rsid w:val="00C24EC1"/>
    <w:rsid w:val="00C35FD6"/>
    <w:rsid w:val="00C4175E"/>
    <w:rsid w:val="00C47CF9"/>
    <w:rsid w:val="00C57D67"/>
    <w:rsid w:val="00C747D7"/>
    <w:rsid w:val="00C85D05"/>
    <w:rsid w:val="00C908D2"/>
    <w:rsid w:val="00C91B9E"/>
    <w:rsid w:val="00C952B8"/>
    <w:rsid w:val="00CA560B"/>
    <w:rsid w:val="00CB1407"/>
    <w:rsid w:val="00CB7C77"/>
    <w:rsid w:val="00CC269A"/>
    <w:rsid w:val="00CC420B"/>
    <w:rsid w:val="00CC5385"/>
    <w:rsid w:val="00CE39F0"/>
    <w:rsid w:val="00CF1704"/>
    <w:rsid w:val="00CF1D20"/>
    <w:rsid w:val="00CF5944"/>
    <w:rsid w:val="00D00E70"/>
    <w:rsid w:val="00D0390E"/>
    <w:rsid w:val="00D07762"/>
    <w:rsid w:val="00D07B7C"/>
    <w:rsid w:val="00D11F76"/>
    <w:rsid w:val="00D1250F"/>
    <w:rsid w:val="00D16690"/>
    <w:rsid w:val="00D27C30"/>
    <w:rsid w:val="00D3761F"/>
    <w:rsid w:val="00D52047"/>
    <w:rsid w:val="00D56E15"/>
    <w:rsid w:val="00D6266F"/>
    <w:rsid w:val="00D66D32"/>
    <w:rsid w:val="00D70EF0"/>
    <w:rsid w:val="00D75B0E"/>
    <w:rsid w:val="00DA7764"/>
    <w:rsid w:val="00DA7BA7"/>
    <w:rsid w:val="00DB77CF"/>
    <w:rsid w:val="00DD0D85"/>
    <w:rsid w:val="00DE0A44"/>
    <w:rsid w:val="00DE4998"/>
    <w:rsid w:val="00E157D4"/>
    <w:rsid w:val="00E233B2"/>
    <w:rsid w:val="00E23F52"/>
    <w:rsid w:val="00E30575"/>
    <w:rsid w:val="00E31868"/>
    <w:rsid w:val="00E31E21"/>
    <w:rsid w:val="00E43DC6"/>
    <w:rsid w:val="00E445AD"/>
    <w:rsid w:val="00E53850"/>
    <w:rsid w:val="00E5438B"/>
    <w:rsid w:val="00E6199D"/>
    <w:rsid w:val="00E85BE8"/>
    <w:rsid w:val="00E90E58"/>
    <w:rsid w:val="00E91988"/>
    <w:rsid w:val="00EA02D0"/>
    <w:rsid w:val="00EA5D04"/>
    <w:rsid w:val="00EA66AB"/>
    <w:rsid w:val="00EB053D"/>
    <w:rsid w:val="00EB133B"/>
    <w:rsid w:val="00EB2AE0"/>
    <w:rsid w:val="00EC3BD2"/>
    <w:rsid w:val="00EC61C6"/>
    <w:rsid w:val="00ED1DFE"/>
    <w:rsid w:val="00ED3AD9"/>
    <w:rsid w:val="00ED3D65"/>
    <w:rsid w:val="00ED72CD"/>
    <w:rsid w:val="00EE65FC"/>
    <w:rsid w:val="00EF17C0"/>
    <w:rsid w:val="00F125A9"/>
    <w:rsid w:val="00F155A6"/>
    <w:rsid w:val="00F31F78"/>
    <w:rsid w:val="00F41B70"/>
    <w:rsid w:val="00F456BE"/>
    <w:rsid w:val="00F60147"/>
    <w:rsid w:val="00F72D8C"/>
    <w:rsid w:val="00F74C45"/>
    <w:rsid w:val="00F76E6A"/>
    <w:rsid w:val="00F957EA"/>
    <w:rsid w:val="00F96D35"/>
    <w:rsid w:val="00FA18C9"/>
    <w:rsid w:val="00FB2C44"/>
    <w:rsid w:val="00FB3D7F"/>
    <w:rsid w:val="00FC4C14"/>
    <w:rsid w:val="00FC4D5E"/>
    <w:rsid w:val="00FD149D"/>
    <w:rsid w:val="00FD57F0"/>
    <w:rsid w:val="00FE26A3"/>
    <w:rsid w:val="00FF12BD"/>
    <w:rsid w:val="00FF2A01"/>
    <w:rsid w:val="00FF69BA"/>
    <w:rsid w:val="02089730"/>
    <w:rsid w:val="0F979679"/>
    <w:rsid w:val="3191BA49"/>
    <w:rsid w:val="332D8AAA"/>
    <w:rsid w:val="34B032AE"/>
    <w:rsid w:val="42317456"/>
    <w:rsid w:val="4C103292"/>
    <w:rsid w:val="4CD955E3"/>
    <w:rsid w:val="4F47D354"/>
    <w:rsid w:val="598E3C08"/>
    <w:rsid w:val="6802316D"/>
    <w:rsid w:val="6AB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6FC0"/>
  <w15:chartTrackingRefBased/>
  <w15:docId w15:val="{91DB19A3-3609-47FB-A08D-12CC3DCA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D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7F"/>
  </w:style>
  <w:style w:type="paragraph" w:styleId="Footer">
    <w:name w:val="footer"/>
    <w:basedOn w:val="Normal"/>
    <w:link w:val="Foot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7F"/>
  </w:style>
  <w:style w:type="character" w:styleId="Hyperlink">
    <w:name w:val="Hyperlink"/>
    <w:basedOn w:val="DefaultParagraphFont"/>
    <w:uiPriority w:val="99"/>
    <w:unhideWhenUsed/>
    <w:rsid w:val="00DD0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85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3098D"/>
  </w:style>
  <w:style w:type="character" w:customStyle="1" w:styleId="eop">
    <w:name w:val="eop"/>
    <w:basedOn w:val="DefaultParagraphFont"/>
    <w:rsid w:val="004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sales@cgtsecur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tsecurity.com" TargetMode="External"/><Relationship Id="rId2" Type="http://schemas.openxmlformats.org/officeDocument/2006/relationships/hyperlink" Target="mailto:sales@cgtsecurity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1A1287CC934DB2DF6AD8F7D2B9E4" ma:contentTypeVersion="18" ma:contentTypeDescription="Create a new document." ma:contentTypeScope="" ma:versionID="303864a44308074fa385a2d323d71211">
  <xsd:schema xmlns:xsd="http://www.w3.org/2001/XMLSchema" xmlns:xs="http://www.w3.org/2001/XMLSchema" xmlns:p="http://schemas.microsoft.com/office/2006/metadata/properties" xmlns:ns2="e62b34cb-e50c-44b8-9717-47d5ea00a7ae" xmlns:ns3="6e330190-04ef-4158-943c-b7154f631724" targetNamespace="http://schemas.microsoft.com/office/2006/metadata/properties" ma:root="true" ma:fieldsID="8f6e055fa07a4fefe22e3f62c981f736" ns2:_="" ns3:_="">
    <xsd:import namespace="e62b34cb-e50c-44b8-9717-47d5ea00a7ae"/>
    <xsd:import namespace="6e330190-04ef-4158-943c-b7154f63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34cb-e50c-44b8-9717-47d5ea00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0d04e-90f0-43b3-8e20-8467f4dec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0190-04ef-4158-943c-b7154f63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63725-021d-4e10-97a2-82673b430fe8}" ma:internalName="TaxCatchAll" ma:showField="CatchAllData" ma:web="6e330190-04ef-4158-943c-b7154f63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330190-04ef-4158-943c-b7154f631724">
      <UserInfo>
        <DisplayName>Ann | CGT Security</DisplayName>
        <AccountId>364</AccountId>
        <AccountType/>
      </UserInfo>
      <UserInfo>
        <DisplayName>Gary Lara</DisplayName>
        <AccountId>64</AccountId>
        <AccountType/>
      </UserInfo>
    </SharedWithUsers>
    <lcf76f155ced4ddcb4097134ff3c332f xmlns="e62b34cb-e50c-44b8-9717-47d5ea00a7ae">
      <Terms xmlns="http://schemas.microsoft.com/office/infopath/2007/PartnerControls"/>
    </lcf76f155ced4ddcb4097134ff3c332f>
    <TaxCatchAll xmlns="6e330190-04ef-4158-943c-b7154f631724" xsi:nil="true"/>
  </documentManagement>
</p:properties>
</file>

<file path=customXml/itemProps1.xml><?xml version="1.0" encoding="utf-8"?>
<ds:datastoreItem xmlns:ds="http://schemas.openxmlformats.org/officeDocument/2006/customXml" ds:itemID="{63AA5107-6436-44BE-9665-373DAA1D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34cb-e50c-44b8-9717-47d5ea00a7ae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16711-E701-4D30-A410-137778E3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7F16-194A-40FC-AD2F-7C958C2A8256}">
  <ds:schemaRefs>
    <ds:schemaRef ds:uri="http://schemas.microsoft.com/office/2006/metadata/properties"/>
    <ds:schemaRef ds:uri="http://schemas.microsoft.com/office/infopath/2007/PartnerControls"/>
    <ds:schemaRef ds:uri="6e330190-04ef-4158-943c-b7154f631724"/>
    <ds:schemaRef ds:uri="e62b34cb-e50c-44b8-9717-47d5ea00a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Lara</dc:creator>
  <cp:keywords/>
  <dc:description/>
  <cp:lastModifiedBy>Ann Boardman</cp:lastModifiedBy>
  <cp:revision>43</cp:revision>
  <cp:lastPrinted>2024-03-22T05:45:00Z</cp:lastPrinted>
  <dcterms:created xsi:type="dcterms:W3CDTF">2024-03-22T06:44:00Z</dcterms:created>
  <dcterms:modified xsi:type="dcterms:W3CDTF">2024-03-27T11:14:00Z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0x010100A3281A1287CC934DB2DF6AD8F7D2B9E4</vt:lpwstr>
  </property>
  <property fmtid="{D5CDD505-2E9C-101B-9397-08002B2CF9AE}" pid="3" name="MediaServiceImageTags">
    <vt:lpwstr/>
  </property>
</Properties>
</file>